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20" w:rsidRDefault="00E66820" w:rsidP="00582459">
      <w:pPr>
        <w:pStyle w:val="Header"/>
        <w:tabs>
          <w:tab w:val="center" w:pos="4680"/>
          <w:tab w:val="center" w:pos="4860"/>
          <w:tab w:val="left" w:pos="6360"/>
        </w:tabs>
        <w:jc w:val="center"/>
        <w:rPr>
          <w:lang w:val="sr-Cyrl-CS"/>
        </w:rPr>
      </w:pPr>
      <w:r>
        <w:object w:dxaOrig="288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29.6pt" o:ole="">
            <v:imagedata r:id="rId5" o:title=""/>
          </v:shape>
          <o:OLEObject Type="Embed" ProgID="Photoshop.Image.7" ShapeID="_x0000_i1025" DrawAspect="Content" ObjectID="_1507029860" r:id="rId6">
            <o:FieldCodes>\s</o:FieldCodes>
          </o:OLEObject>
        </w:object>
      </w:r>
    </w:p>
    <w:p w:rsidR="00E66820" w:rsidRPr="006C3F55" w:rsidRDefault="00E66820" w:rsidP="00582459">
      <w:pPr>
        <w:pStyle w:val="Heading1"/>
        <w:jc w:val="center"/>
        <w:rPr>
          <w:rFonts w:ascii="Cambria" w:hAnsi="Cambria" w:cs="Times New Roman"/>
          <w:sz w:val="28"/>
          <w:szCs w:val="28"/>
        </w:rPr>
      </w:pPr>
      <w:r w:rsidRPr="006C3F55">
        <w:rPr>
          <w:rFonts w:ascii="Cambria" w:hAnsi="Cambria" w:cs="Times New Roman"/>
          <w:sz w:val="28"/>
          <w:szCs w:val="28"/>
        </w:rPr>
        <w:t>РЕПУБЛИКА СРПСКА</w:t>
      </w:r>
    </w:p>
    <w:p w:rsidR="00E66820" w:rsidRPr="006C3F55" w:rsidRDefault="00E66820" w:rsidP="00582459">
      <w:pPr>
        <w:jc w:val="center"/>
        <w:rPr>
          <w:rFonts w:ascii="Cambria" w:hAnsi="Cambria"/>
          <w:b/>
          <w:sz w:val="28"/>
          <w:szCs w:val="28"/>
          <w:lang w:val="sr-Cyrl-CS"/>
        </w:rPr>
      </w:pPr>
      <w:r w:rsidRPr="006C3F55">
        <w:rPr>
          <w:rFonts w:ascii="Cambria" w:hAnsi="Cambria"/>
          <w:b/>
          <w:sz w:val="28"/>
          <w:szCs w:val="28"/>
          <w:lang w:val="sr-Cyrl-CS"/>
        </w:rPr>
        <w:t>В Л А Д А</w:t>
      </w:r>
    </w:p>
    <w:p w:rsidR="00E66820" w:rsidRPr="006C3F55" w:rsidRDefault="00E66820" w:rsidP="00582459">
      <w:pPr>
        <w:jc w:val="center"/>
        <w:rPr>
          <w:rFonts w:ascii="Cambria" w:hAnsi="Cambria"/>
          <w:b/>
          <w:sz w:val="28"/>
          <w:szCs w:val="28"/>
          <w:lang w:val="sr-Cyrl-CS"/>
        </w:rPr>
      </w:pPr>
    </w:p>
    <w:p w:rsidR="00E66820" w:rsidRPr="006C3F55" w:rsidRDefault="00E66820" w:rsidP="00582459">
      <w:pPr>
        <w:pStyle w:val="BodyText"/>
        <w:jc w:val="center"/>
        <w:rPr>
          <w:rFonts w:ascii="Cambria" w:hAnsi="Cambria"/>
          <w:sz w:val="28"/>
          <w:szCs w:val="28"/>
          <w:lang w:val="ru-RU"/>
        </w:rPr>
      </w:pPr>
      <w:r w:rsidRPr="006C3F55">
        <w:rPr>
          <w:rFonts w:ascii="Cambria" w:hAnsi="Cambria"/>
          <w:sz w:val="28"/>
          <w:szCs w:val="28"/>
          <w:lang w:val="sr-Cyrl-CS"/>
        </w:rPr>
        <w:t xml:space="preserve">ГЕНЕРАЛНИ  </w:t>
      </w:r>
      <w:r w:rsidRPr="006C3F55">
        <w:rPr>
          <w:rFonts w:ascii="Cambria" w:hAnsi="Cambria"/>
          <w:sz w:val="28"/>
          <w:szCs w:val="28"/>
        </w:rPr>
        <w:t>СЕКРЕТАРИЈАТ</w:t>
      </w:r>
    </w:p>
    <w:p w:rsidR="00E66820" w:rsidRPr="006C3F55" w:rsidRDefault="00E66820" w:rsidP="00582459">
      <w:pPr>
        <w:tabs>
          <w:tab w:val="left" w:pos="-720"/>
          <w:tab w:val="left" w:pos="900"/>
          <w:tab w:val="left" w:pos="1980"/>
          <w:tab w:val="left" w:pos="2160"/>
          <w:tab w:val="left" w:pos="2340"/>
          <w:tab w:val="left" w:pos="2520"/>
        </w:tabs>
        <w:suppressAutoHyphens/>
        <w:jc w:val="both"/>
        <w:rPr>
          <w:rFonts w:ascii="Calibri" w:hAnsi="Calibri"/>
          <w:sz w:val="22"/>
          <w:szCs w:val="22"/>
          <w:lang w:val="sr-Cyrl-CS"/>
        </w:rPr>
      </w:pPr>
    </w:p>
    <w:p w:rsidR="00E25BD2" w:rsidRDefault="00E25BD2" w:rsidP="00E25BD2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sr-Cyrl-CS"/>
        </w:rPr>
        <w:t xml:space="preserve">Број: </w:t>
      </w:r>
    </w:p>
    <w:p w:rsidR="00E25BD2" w:rsidRDefault="00483D6D" w:rsidP="00E25BD2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</w:rPr>
        <w:t xml:space="preserve">Бања Лука, </w:t>
      </w:r>
      <w:r w:rsidR="009113C7">
        <w:rPr>
          <w:rFonts w:ascii="Calibri" w:hAnsi="Calibri"/>
          <w:sz w:val="22"/>
          <w:szCs w:val="22"/>
        </w:rPr>
        <w:t>21</w:t>
      </w:r>
      <w:r>
        <w:rPr>
          <w:rFonts w:ascii="Calibri" w:hAnsi="Calibri"/>
          <w:sz w:val="22"/>
          <w:szCs w:val="22"/>
        </w:rPr>
        <w:t>.</w:t>
      </w:r>
      <w:r w:rsidR="009113C7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>.2015</w:t>
      </w:r>
      <w:r w:rsidR="00E25BD2">
        <w:rPr>
          <w:rFonts w:ascii="Calibri" w:hAnsi="Calibri"/>
          <w:sz w:val="22"/>
          <w:szCs w:val="22"/>
        </w:rPr>
        <w:t>.</w:t>
      </w:r>
      <w:r w:rsidR="00E25BD2">
        <w:rPr>
          <w:rFonts w:ascii="Calibri" w:hAnsi="Calibri"/>
          <w:sz w:val="22"/>
          <w:szCs w:val="22"/>
          <w:lang w:val="sr-Cyrl-CS"/>
        </w:rPr>
        <w:t xml:space="preserve"> године</w:t>
      </w:r>
    </w:p>
    <w:p w:rsidR="00E25BD2" w:rsidRDefault="00E25BD2" w:rsidP="00E25BD2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</w:rPr>
      </w:pPr>
    </w:p>
    <w:p w:rsidR="00E25BD2" w:rsidRDefault="00E25BD2" w:rsidP="00E25BD2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  <w:lang w:val="sr-Cyrl-CS"/>
        </w:rPr>
      </w:pPr>
    </w:p>
    <w:p w:rsidR="00CB7A0E" w:rsidRPr="006C3F55" w:rsidRDefault="00E25BD2" w:rsidP="00E25BD2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CS"/>
        </w:rPr>
        <w:tab/>
      </w:r>
      <w:r>
        <w:rPr>
          <w:rFonts w:ascii="Calibri" w:hAnsi="Calibri"/>
          <w:sz w:val="22"/>
          <w:szCs w:val="22"/>
        </w:rPr>
        <w:t xml:space="preserve">На основу члана 45. Пословника Владе Републике Српске, («Службени гласник Републике Српске», број 10/09),  </w:t>
      </w:r>
      <w:r>
        <w:rPr>
          <w:rFonts w:ascii="Calibri" w:hAnsi="Calibri"/>
          <w:i/>
          <w:sz w:val="22"/>
          <w:szCs w:val="22"/>
        </w:rPr>
        <w:t xml:space="preserve">сазивам </w:t>
      </w:r>
      <w:r w:rsidR="009113C7">
        <w:rPr>
          <w:rFonts w:ascii="Calibri" w:hAnsi="Calibri"/>
          <w:i/>
          <w:sz w:val="22"/>
          <w:szCs w:val="22"/>
          <w:lang w:val="sr-Cyrl-RS"/>
        </w:rPr>
        <w:t>45</w:t>
      </w:r>
      <w:r>
        <w:rPr>
          <w:rFonts w:ascii="Calibri" w:hAnsi="Calibri"/>
          <w:sz w:val="22"/>
          <w:szCs w:val="22"/>
        </w:rPr>
        <w:t>. сједницу Владе Републике Српск</w:t>
      </w:r>
      <w:r w:rsidR="00483D6D">
        <w:rPr>
          <w:rFonts w:ascii="Calibri" w:hAnsi="Calibri"/>
          <w:sz w:val="22"/>
          <w:szCs w:val="22"/>
        </w:rPr>
        <w:t xml:space="preserve">е, која ће се одржати </w:t>
      </w:r>
      <w:r w:rsidR="009113C7">
        <w:rPr>
          <w:rFonts w:ascii="Calibri" w:hAnsi="Calibri"/>
          <w:sz w:val="22"/>
          <w:szCs w:val="22"/>
        </w:rPr>
        <w:t>22.10</w:t>
      </w:r>
      <w:r w:rsidR="00483D6D">
        <w:rPr>
          <w:rFonts w:ascii="Calibri" w:hAnsi="Calibri"/>
          <w:sz w:val="22"/>
          <w:szCs w:val="22"/>
        </w:rPr>
        <w:t>.2015</w:t>
      </w:r>
      <w:r>
        <w:rPr>
          <w:rFonts w:ascii="Calibri" w:hAnsi="Calibri"/>
          <w:sz w:val="22"/>
          <w:szCs w:val="22"/>
        </w:rPr>
        <w:t xml:space="preserve">. године  - </w:t>
      </w:r>
      <w:r>
        <w:rPr>
          <w:rFonts w:ascii="Calibri" w:hAnsi="Calibri"/>
          <w:i/>
          <w:sz w:val="22"/>
          <w:szCs w:val="22"/>
          <w:lang w:val="sr-Cyrl-CS"/>
        </w:rPr>
        <w:t>четвртак</w:t>
      </w:r>
      <w:r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са почетком у </w:t>
      </w:r>
      <w:r w:rsidR="00A211FA">
        <w:rPr>
          <w:rFonts w:ascii="Calibri" w:hAnsi="Calibri"/>
          <w:sz w:val="22"/>
          <w:szCs w:val="22"/>
          <w:lang w:val="en-US"/>
        </w:rPr>
        <w:t>15</w:t>
      </w:r>
      <w:bookmarkStart w:id="0" w:name="_GoBack"/>
      <w:bookmarkEnd w:id="0"/>
      <w:r>
        <w:rPr>
          <w:rFonts w:ascii="Calibri" w:hAnsi="Calibri"/>
          <w:sz w:val="22"/>
          <w:szCs w:val="22"/>
          <w:lang w:val="sr-Cyrl-CS"/>
        </w:rPr>
        <w:t xml:space="preserve"> часова</w:t>
      </w:r>
      <w:r>
        <w:rPr>
          <w:rFonts w:ascii="Calibri" w:hAnsi="Calibri"/>
          <w:sz w:val="22"/>
          <w:szCs w:val="22"/>
        </w:rPr>
        <w:t>.</w:t>
      </w:r>
      <w:r w:rsidR="00CB7A0E" w:rsidRPr="006C3F55">
        <w:rPr>
          <w:rFonts w:ascii="Calibri" w:hAnsi="Calibri"/>
          <w:sz w:val="22"/>
          <w:szCs w:val="22"/>
        </w:rPr>
        <w:t xml:space="preserve">  </w:t>
      </w:r>
    </w:p>
    <w:p w:rsidR="00CB7A0E" w:rsidRPr="006C3F55" w:rsidRDefault="00CB7A0E" w:rsidP="00CB7A0E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  <w:lang w:val="sr-Cyrl-CS"/>
        </w:rPr>
      </w:pPr>
    </w:p>
    <w:p w:rsidR="00CB7A0E" w:rsidRPr="006C3F55" w:rsidRDefault="00CB7A0E" w:rsidP="00CB7A0E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</w:rPr>
      </w:pPr>
      <w:r w:rsidRPr="006C3F55">
        <w:rPr>
          <w:rFonts w:ascii="Calibri" w:hAnsi="Calibri"/>
          <w:sz w:val="22"/>
          <w:szCs w:val="22"/>
        </w:rPr>
        <w:t>За сједницу предлажем сљедећи</w:t>
      </w:r>
      <w:r w:rsidRPr="006C3F55">
        <w:rPr>
          <w:rFonts w:ascii="Calibri" w:hAnsi="Calibri"/>
          <w:sz w:val="22"/>
          <w:szCs w:val="22"/>
          <w:lang w:val="sr-Cyrl-CS"/>
        </w:rPr>
        <w:t>:</w:t>
      </w:r>
    </w:p>
    <w:p w:rsidR="00CB7A0E" w:rsidRPr="006C3F55" w:rsidRDefault="00CB7A0E" w:rsidP="00CB7A0E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  <w:lang w:val="en-US"/>
        </w:rPr>
      </w:pPr>
    </w:p>
    <w:p w:rsidR="00CB7A0E" w:rsidRPr="006C3F55" w:rsidRDefault="00CB7A0E" w:rsidP="00CB7A0E">
      <w:pPr>
        <w:tabs>
          <w:tab w:val="left" w:pos="-720"/>
        </w:tabs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  <w:r w:rsidRPr="006C3F55">
        <w:rPr>
          <w:rFonts w:ascii="Calibri" w:hAnsi="Calibri"/>
          <w:b/>
          <w:sz w:val="22"/>
          <w:szCs w:val="22"/>
        </w:rPr>
        <w:t>Д Н Е В Н И   Р Е Д :</w:t>
      </w:r>
    </w:p>
    <w:p w:rsidR="00CB7A0E" w:rsidRPr="00302F2D" w:rsidRDefault="00CB7A0E" w:rsidP="00CB7A0E">
      <w:pPr>
        <w:ind w:left="709" w:hanging="709"/>
        <w:rPr>
          <w:rFonts w:ascii="Calibri" w:hAnsi="Calibri"/>
          <w:sz w:val="22"/>
          <w:szCs w:val="22"/>
        </w:rPr>
      </w:pPr>
    </w:p>
    <w:p w:rsidR="00CB7A0E" w:rsidRPr="006C3F55" w:rsidRDefault="00CB7A0E" w:rsidP="00CB7A0E">
      <w:pPr>
        <w:tabs>
          <w:tab w:val="left" w:pos="-720"/>
        </w:tabs>
        <w:suppressAutoHyphens/>
        <w:ind w:left="709" w:hanging="709"/>
        <w:jc w:val="both"/>
        <w:rPr>
          <w:rFonts w:ascii="Calibri" w:hAnsi="Calibri"/>
          <w:sz w:val="22"/>
          <w:szCs w:val="22"/>
          <w:lang w:val="sr-Cyrl-CS"/>
        </w:rPr>
      </w:pPr>
    </w:p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Усвајање Записника са 44. сједнице Владе Републике Српске, одржане 14.10.2015. године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2.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Информације о актуелној проблематици снабдијевања дрвопрерађивача шумским дрвним сортиментима, са Приједлогом закључка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3.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 xml:space="preserve">Разматрање Информације о попуњавању радних мјеста у казнено-поправним установама Републике Српске , са Приједлогом закључка </w:t>
      </w:r>
      <w:r w:rsidRPr="00C319B8">
        <w:rPr>
          <w:rFonts w:ascii="Calibri" w:hAnsi="Calibri"/>
          <w:lang w:val="sr-Cyrl-BA"/>
        </w:rPr>
        <w:t xml:space="preserve"> 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4.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Информације о планирању и додјели средстава удружењима грађана са позиције текућих грантова из Буџета Републике Српске, са Приједлогом закључка</w:t>
      </w:r>
      <w:r w:rsidRPr="00C319B8">
        <w:rPr>
          <w:rFonts w:ascii="Calibri" w:hAnsi="Calibri"/>
          <w:lang w:val="sr-Cyrl-BA"/>
        </w:rPr>
        <w:t xml:space="preserve"> 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5.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Информације о доношењу Правилника о измјенама Правилника о бродарској и поморској књижици, са Приједлогом закључка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6.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Информације о нaчину утрoшкa срeдстaвa зa прoгрaм припрeмe дjeцe у гoдини прeд пoлaзaк у шкoлу у 2015. години у Републици Српској, са Приједлогом закључка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lastRenderedPageBreak/>
        <w:t>7.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Информације о приједлогу именовања представника Министарства науке и технологије у Заједничку комисију за научну и технолошку сарадњу између Босне и Херцеговине и Републике Хрватске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8.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Извјештаја о присуствовању и начину поступања представника Акцијског фонда Републике Српске а.д. Бања Лука и Фонда за реституцију Републике Српске а.д. Бања Лука у скупштинама друштава капитала из портфеља фондова за период 01.08-31.08.2015. године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9.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 xml:space="preserve">Разматрање Приједлога  одлуке о усклађивању акта о оснивању Јавне установе Основне школе „Бранко Радичевић“, Братунац </w:t>
      </w:r>
      <w:r w:rsidRPr="00C319B8">
        <w:rPr>
          <w:rFonts w:ascii="Calibri" w:hAnsi="Calibri"/>
          <w:lang w:val="sr-Cyrl-BA"/>
        </w:rPr>
        <w:t xml:space="preserve"> 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10.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одлуке о одобрењу продаје  хаварисаног путничког  моторног возила марке peugeot 406,  којим располаже Републички завод за заштиту културно-историјског и природног наслеђа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11.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одлуке о одређивању  Јавне ннаучноистраживачке установе „Институт за заштиту и екологију Републике Српске“, Бања Лука као корисник кредитне линије: зајмови за правна лица која одреди Влада Републике Српске, у износу од 135.000,00КМ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12.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 одлуке о одређивању привредног друштва „Дувапласт“ а.д. Какмуж као корисника  зајма за правна лица која одреди Влада Републике Српске, у износу од 1.600.000,00 КМ, из средстава Фонда за развој и запошљавање Републике Српске а.д. Бања Лука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13.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 одлуке о одређивању привредног друштва „Микроелектроника“ а.д. Бања Лука као корисника  зајма за правна лица која одреди Влада Републике Српске, у износу од 1.500.000,00 КМ, из средстава Фонда за развој и запошљавање Републике Српске а.д. Бања Лука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14.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одлуке о одређивању привредног друштва „Нова ДИ Врбас“ д.о.о. Бања Лука као корисника  зајма за правна лица која одреди Влада Републике Српске, у износу од 6.500.000,00 КМ, из средстава Фонда за развој и запошљавање Републике Српске а.д. Бања Лука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15.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одлуке о одређивању привредног друштва „Aрмако“ д.о.о. Прњавор као корисника зајма за правна лица која одреди Влада Републике Српске, у износу од 600.000,00 КМ, из средстава Фонда за развој и запошљавање Републике Српске а.д. Бања Лука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16.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одлуке о алокацији кредитних средстава Свјетске банке – Међународне асоцијације за развој по хитном Пројекту опоравка од поплава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17.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 xml:space="preserve">Разматрање Приједлога одлуке о одобрењу исплате средстава са рачуна посебних намјена у циљу реализације дијела Уговора по Пројекту хитне </w:t>
      </w:r>
      <w:r w:rsidRPr="00AA11BC">
        <w:rPr>
          <w:rFonts w:ascii="Calibri" w:hAnsi="Calibri"/>
          <w:lang w:val="sr-Cyrl-BA"/>
        </w:rPr>
        <w:lastRenderedPageBreak/>
        <w:t>помоћи заштите од поплава ЕИБ бр 2010-0470, који се односи на обавезу плаћања ПДВ-а, у износу од 1.000.000,00 КМ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18.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одлуке о измјени Одлуке о давању сагласности на План утрошка средстава Фонда за сузбијање и искорјењивање заразних болести за 2015. годину („Службени гласник Републике Српске“, број 13/15)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19.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рјешења којим се Републици Српској, након коначности рјешења о непотпуној експропријацији, дозвољава ступање у посјед некретнина експроприсаних рјешењима  Републичке управе за геодетске и имовинско-правне послове, Подручне јединице Гацко,  у сврху изградње  мале хидроелектране  „Јабушница“ С-Ј-2 на ријеци Јабушници, општина Гацко, бр:21.17/473-248/15, од 01.09.2015. године 2)21.17/473-242/15, од 01.09.2015. године 3)21.17/473-238/15 од 01.09.2015. године 4)21.17/473-237/15, од 01.09.2015. године 5) 1.17/473-253/15, од 01.09.2015. године 6)21.17/473-247/15, од 02.09.2015. године 7)21.17/473-246/15, од 01.09.2015. године 8)21.17/473-235/15 ,од 01.09.2015. године 9)21.17/473-234/15, од 01.09.2015. године 10)21.17/473-245/15, од 01.09.2015. године 11)21.17/473-233/15, од 01.09.2015. године 12)21.17/473-244/15 ,од 01.09.2015. године 13)21.17/473-230/15 ,од 01.09.2015. године 14)21.17/473-243/15, од 01.09.2015. године 15)21.17/473-231/15, од 01.09.2015. године 16)21.17/473-229/15, од 01.09.2015. године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20.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Рјешења о давању сагласности Министарству за избјеглице и расељена лица за утрошак новчаних  средстава, у износу од 47.000,00 КМ.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21.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рјешења о одобрењу реалокације средстава између институција правосуђа, за период 01.01- 30.09.2015.година,  у укупном износу од 38.000,00 КМ</w:t>
      </w:r>
      <w:r w:rsidRPr="00C319B8">
        <w:rPr>
          <w:rFonts w:ascii="Calibri" w:hAnsi="Calibri"/>
          <w:lang w:val="sr-Cyrl-BA"/>
        </w:rPr>
        <w:t xml:space="preserve"> 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22.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закључка којим се Предсједништву БиХ предлаже именовање сталног представника БиХ у Свјетској метеоролошкој организацији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23.</w:t>
      </w:r>
      <w:r w:rsidRPr="00C319B8">
        <w:rPr>
          <w:rFonts w:ascii="Calibri" w:hAnsi="Calibri"/>
          <w:lang w:val="sr-Cyrl-BA"/>
        </w:rPr>
        <w:tab/>
      </w:r>
      <w:r w:rsidRPr="00AA11BC">
        <w:rPr>
          <w:rFonts w:ascii="Calibri" w:hAnsi="Calibri"/>
          <w:lang w:val="sr-Cyrl-BA"/>
        </w:rPr>
        <w:t>Разматрање Приједлога одговора на посланичка питања</w:t>
      </w:r>
      <w:r w:rsidRPr="00C319B8">
        <w:rPr>
          <w:rFonts w:ascii="Calibri" w:hAnsi="Calibri"/>
          <w:lang w:val="sr-Cyrl-BA"/>
        </w:rPr>
        <w:t xml:space="preserve"> 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24.</w:t>
      </w:r>
      <w:r w:rsidRPr="00C319B8">
        <w:rPr>
          <w:rFonts w:ascii="Calibri" w:hAnsi="Calibri"/>
          <w:lang w:val="sr-Cyrl-BA"/>
        </w:rPr>
        <w:tab/>
        <w:t xml:space="preserve">КАДРОВСКА ПИТАЊА </w:t>
      </w:r>
    </w:p>
    <w:p w:rsidR="000709B0" w:rsidRPr="00C319B8" w:rsidRDefault="000709B0" w:rsidP="000709B0"/>
    <w:p w:rsidR="000709B0" w:rsidRPr="00AA11BC" w:rsidRDefault="000709B0" w:rsidP="00AA11BC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25.</w:t>
      </w:r>
      <w:r w:rsidRPr="00C319B8">
        <w:rPr>
          <w:rFonts w:ascii="Calibri" w:hAnsi="Calibri"/>
          <w:lang w:val="sr-Cyrl-BA"/>
        </w:rPr>
        <w:tab/>
        <w:t>РАЗМАТРАЊЕ МАТЕРИЈАЛА КОЈЕ ВЛАДА РЕПУБЛИКЕ СРПСКЕ РАЗМАТРА У ФУНКЦИЈИ СКУПШТИНЕ АКЦИОНАРА</w:t>
      </w:r>
    </w:p>
    <w:p w:rsidR="000709B0" w:rsidRPr="00C319B8" w:rsidRDefault="000709B0" w:rsidP="000709B0"/>
    <w:p w:rsidR="000709B0" w:rsidRPr="00C319B8" w:rsidRDefault="000709B0" w:rsidP="000709B0">
      <w:pPr>
        <w:tabs>
          <w:tab w:val="left" w:pos="-720"/>
        </w:tabs>
        <w:suppressAutoHyphens/>
        <w:ind w:left="709" w:right="-177" w:hanging="709"/>
        <w:jc w:val="both"/>
        <w:rPr>
          <w:rFonts w:ascii="Calibri" w:hAnsi="Calibri"/>
          <w:b/>
          <w:bCs/>
          <w:iCs/>
          <w:lang w:val="sr-Cyrl-RS"/>
        </w:rPr>
      </w:pPr>
      <w:r w:rsidRPr="00C319B8">
        <w:rPr>
          <w:rFonts w:ascii="Calibri" w:hAnsi="Calibri"/>
          <w:lang w:val="sr-Cyrl-BA"/>
        </w:rPr>
        <w:t>26.</w:t>
      </w:r>
      <w:r w:rsidRPr="00C319B8">
        <w:rPr>
          <w:rFonts w:ascii="Calibri" w:hAnsi="Calibri"/>
          <w:lang w:val="sr-Cyrl-BA"/>
        </w:rPr>
        <w:tab/>
        <w:t>ТЕКУЋА ПИТАЊА</w:t>
      </w:r>
    </w:p>
    <w:p w:rsidR="000709B0" w:rsidRDefault="000709B0" w:rsidP="00CB7A0E">
      <w:pPr>
        <w:jc w:val="both"/>
        <w:rPr>
          <w:rFonts w:ascii="Calibri" w:hAnsi="Calibri"/>
          <w:sz w:val="22"/>
          <w:szCs w:val="22"/>
        </w:rPr>
      </w:pPr>
    </w:p>
    <w:p w:rsidR="00CB7A0E" w:rsidRDefault="00CB7A0E" w:rsidP="00CB7A0E">
      <w:pPr>
        <w:jc w:val="both"/>
        <w:rPr>
          <w:rFonts w:ascii="Calibri" w:hAnsi="Calibri"/>
          <w:b/>
          <w:lang w:val="sr-Cyrl-BA"/>
        </w:rPr>
      </w:pP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</w:p>
    <w:p w:rsidR="00CB7A0E" w:rsidRPr="006C3F55" w:rsidRDefault="00CB7A0E" w:rsidP="00CB7A0E">
      <w:pPr>
        <w:tabs>
          <w:tab w:val="left" w:pos="-720"/>
        </w:tabs>
        <w:suppressAutoHyphens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lang w:val="sr-Cyrl-BA"/>
        </w:rPr>
        <w:tab/>
      </w:r>
      <w:r>
        <w:rPr>
          <w:rFonts w:ascii="Calibri" w:hAnsi="Calibri"/>
          <w:b/>
          <w:lang w:val="sr-Cyrl-BA"/>
        </w:rPr>
        <w:tab/>
      </w:r>
      <w:r>
        <w:rPr>
          <w:rFonts w:ascii="Calibri" w:hAnsi="Calibri"/>
          <w:b/>
          <w:lang w:val="sr-Cyrl-BA"/>
        </w:rPr>
        <w:tab/>
      </w:r>
      <w:r>
        <w:rPr>
          <w:rFonts w:ascii="Calibri" w:hAnsi="Calibri"/>
          <w:b/>
          <w:lang w:val="sr-Cyrl-BA"/>
        </w:rPr>
        <w:tab/>
      </w:r>
      <w:r>
        <w:rPr>
          <w:rFonts w:ascii="Calibri" w:hAnsi="Calibri"/>
          <w:b/>
          <w:lang w:val="sr-Cyrl-BA"/>
        </w:rPr>
        <w:tab/>
      </w:r>
      <w:r>
        <w:rPr>
          <w:rFonts w:ascii="Calibri" w:hAnsi="Calibri"/>
          <w:b/>
          <w:lang w:val="sr-Cyrl-BA"/>
        </w:rPr>
        <w:tab/>
      </w:r>
      <w:r>
        <w:rPr>
          <w:rFonts w:ascii="Calibri" w:hAnsi="Calibri"/>
          <w:b/>
          <w:lang w:val="sr-Cyrl-BA"/>
        </w:rPr>
        <w:tab/>
      </w:r>
      <w:r>
        <w:rPr>
          <w:rFonts w:ascii="Calibri" w:hAnsi="Calibri"/>
          <w:b/>
          <w:lang w:val="sr-Cyrl-BA"/>
        </w:rPr>
        <w:tab/>
        <w:t>ПРЕДСЈЕДНИК ВЛАДЕ</w:t>
      </w:r>
    </w:p>
    <w:p w:rsidR="00CB7A0E" w:rsidRDefault="00CB7A0E" w:rsidP="00CB7A0E">
      <w:pPr>
        <w:tabs>
          <w:tab w:val="left" w:pos="-720"/>
        </w:tabs>
        <w:suppressAutoHyphens/>
        <w:jc w:val="both"/>
        <w:rPr>
          <w:rFonts w:ascii="Calibri" w:hAnsi="Calibri"/>
          <w:b/>
          <w:lang w:val="sr-Cyrl-BA"/>
        </w:rPr>
      </w:pP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Pr="006C3F55">
        <w:rPr>
          <w:rFonts w:ascii="Calibri" w:hAnsi="Calibri"/>
          <w:sz w:val="22"/>
          <w:szCs w:val="22"/>
        </w:rPr>
        <w:tab/>
      </w:r>
      <w:r w:rsidR="00483D6D">
        <w:rPr>
          <w:rFonts w:ascii="Calibri" w:hAnsi="Calibri"/>
          <w:b/>
          <w:lang w:val="sr-Cyrl-BA"/>
        </w:rPr>
        <w:t>Жељка Цвијановић</w:t>
      </w:r>
      <w:r>
        <w:rPr>
          <w:rFonts w:ascii="Calibri" w:hAnsi="Calibri"/>
          <w:b/>
          <w:lang w:val="sr-Cyrl-BA"/>
        </w:rPr>
        <w:t>, с.р.</w:t>
      </w:r>
    </w:p>
    <w:p w:rsidR="0038344D" w:rsidRDefault="0038344D" w:rsidP="00CB7A0E">
      <w:pPr>
        <w:tabs>
          <w:tab w:val="left" w:pos="-720"/>
        </w:tabs>
        <w:suppressAutoHyphens/>
        <w:jc w:val="both"/>
        <w:rPr>
          <w:rFonts w:ascii="Calibri" w:hAnsi="Calibri"/>
          <w:b/>
          <w:lang w:val="sr-Cyrl-BA"/>
        </w:rPr>
      </w:pPr>
    </w:p>
    <w:p w:rsidR="00AA11BC" w:rsidRPr="00AA11BC" w:rsidRDefault="00AA11BC" w:rsidP="00AA11BC">
      <w:pPr>
        <w:tabs>
          <w:tab w:val="left" w:pos="-720"/>
        </w:tabs>
        <w:suppressAutoHyphens/>
        <w:rPr>
          <w:rFonts w:ascii="Calibri" w:hAnsi="Calibri" w:cs="Calibri"/>
          <w:sz w:val="22"/>
          <w:szCs w:val="22"/>
          <w:lang w:val="sr-Cyrl-BA"/>
        </w:rPr>
      </w:pPr>
      <w:r w:rsidRPr="00AA11BC">
        <w:rPr>
          <w:rFonts w:ascii="Calibri" w:hAnsi="Calibri" w:cs="Calibri"/>
          <w:b/>
          <w:sz w:val="22"/>
          <w:szCs w:val="22"/>
          <w:lang w:val="sr-Cyrl-BA"/>
        </w:rPr>
        <w:lastRenderedPageBreak/>
        <w:t xml:space="preserve">НАПОМЕНА: </w:t>
      </w:r>
      <w:r w:rsidRPr="00AA11BC">
        <w:rPr>
          <w:rFonts w:ascii="Calibri" w:hAnsi="Calibri" w:cs="Calibri"/>
          <w:sz w:val="22"/>
          <w:szCs w:val="22"/>
          <w:lang w:val="sr-Cyrl-BA"/>
        </w:rPr>
        <w:t xml:space="preserve">Прије почетка сједнице сниматељима и фоторепортерима ће бити омогућено снимање кадрова. Након сједнице биће издато </w:t>
      </w:r>
      <w:r w:rsidRPr="00AA11BC">
        <w:rPr>
          <w:rFonts w:ascii="Calibri" w:hAnsi="Calibri" w:cs="Calibri"/>
          <w:b/>
          <w:sz w:val="22"/>
          <w:szCs w:val="22"/>
          <w:lang w:val="sr-Cyrl-BA"/>
        </w:rPr>
        <w:t>саопштење за јавност.</w:t>
      </w:r>
    </w:p>
    <w:p w:rsidR="00AA11BC" w:rsidRPr="0061181C" w:rsidRDefault="00AA11BC" w:rsidP="00CB7A0E">
      <w:pPr>
        <w:tabs>
          <w:tab w:val="left" w:pos="-720"/>
        </w:tabs>
        <w:suppressAutoHyphens/>
        <w:jc w:val="both"/>
        <w:rPr>
          <w:rFonts w:ascii="Calibri" w:hAnsi="Calibri"/>
          <w:b/>
          <w:lang w:val="sr-Cyrl-BA"/>
        </w:rPr>
      </w:pPr>
    </w:p>
    <w:p w:rsidR="00E66820" w:rsidRPr="006C3F55" w:rsidRDefault="00E66820" w:rsidP="00CB7A0E">
      <w:pPr>
        <w:tabs>
          <w:tab w:val="left" w:pos="-720"/>
        </w:tabs>
        <w:suppressAutoHyphens/>
        <w:jc w:val="both"/>
        <w:rPr>
          <w:rFonts w:ascii="Calibri" w:hAnsi="Calibri"/>
          <w:sz w:val="22"/>
          <w:szCs w:val="22"/>
          <w:lang w:val="sr-Cyrl-CS"/>
        </w:rPr>
      </w:pPr>
    </w:p>
    <w:sectPr w:rsidR="00E66820" w:rsidRPr="006C3F55" w:rsidSect="00A81812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31B0"/>
    <w:multiLevelType w:val="hybridMultilevel"/>
    <w:tmpl w:val="221A8C34"/>
    <w:lvl w:ilvl="0" w:tplc="040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C5"/>
    <w:rsid w:val="000709B0"/>
    <w:rsid w:val="0021615F"/>
    <w:rsid w:val="00230D63"/>
    <w:rsid w:val="00237BF4"/>
    <w:rsid w:val="002C2CEB"/>
    <w:rsid w:val="00302F2D"/>
    <w:rsid w:val="00323365"/>
    <w:rsid w:val="00337786"/>
    <w:rsid w:val="003827C5"/>
    <w:rsid w:val="0038344D"/>
    <w:rsid w:val="00385836"/>
    <w:rsid w:val="003B254A"/>
    <w:rsid w:val="00413378"/>
    <w:rsid w:val="00483D6D"/>
    <w:rsid w:val="004D1155"/>
    <w:rsid w:val="0052098F"/>
    <w:rsid w:val="005723EA"/>
    <w:rsid w:val="005728AA"/>
    <w:rsid w:val="00582459"/>
    <w:rsid w:val="006274A0"/>
    <w:rsid w:val="006C17DC"/>
    <w:rsid w:val="006C3F55"/>
    <w:rsid w:val="006F5E97"/>
    <w:rsid w:val="00712F22"/>
    <w:rsid w:val="00716685"/>
    <w:rsid w:val="00781DB2"/>
    <w:rsid w:val="007B57D9"/>
    <w:rsid w:val="008039C6"/>
    <w:rsid w:val="0089731C"/>
    <w:rsid w:val="009113C7"/>
    <w:rsid w:val="00932076"/>
    <w:rsid w:val="009F37A6"/>
    <w:rsid w:val="00A125A7"/>
    <w:rsid w:val="00A211FA"/>
    <w:rsid w:val="00A47575"/>
    <w:rsid w:val="00A81812"/>
    <w:rsid w:val="00A82D9A"/>
    <w:rsid w:val="00AA11BC"/>
    <w:rsid w:val="00AD2B48"/>
    <w:rsid w:val="00AD56C0"/>
    <w:rsid w:val="00B614B5"/>
    <w:rsid w:val="00B64A84"/>
    <w:rsid w:val="00C6533E"/>
    <w:rsid w:val="00CB7A0E"/>
    <w:rsid w:val="00CC5835"/>
    <w:rsid w:val="00D368C1"/>
    <w:rsid w:val="00D607DD"/>
    <w:rsid w:val="00D85D62"/>
    <w:rsid w:val="00E25BD2"/>
    <w:rsid w:val="00E2658D"/>
    <w:rsid w:val="00E52318"/>
    <w:rsid w:val="00E66820"/>
    <w:rsid w:val="00EE4E73"/>
    <w:rsid w:val="00F93DA5"/>
    <w:rsid w:val="00FA695C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A3DF70-6A79-45A0-9AEB-E5F4D1DA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C5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9232B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Header">
    <w:name w:val="header"/>
    <w:basedOn w:val="Normal"/>
    <w:link w:val="HeaderChar"/>
    <w:uiPriority w:val="99"/>
    <w:rsid w:val="00582459"/>
    <w:pPr>
      <w:widowControl w:val="0"/>
      <w:tabs>
        <w:tab w:val="left" w:pos="356"/>
        <w:tab w:val="right" w:pos="8661"/>
      </w:tabs>
      <w:suppressAutoHyphens/>
      <w:snapToGrid w:val="0"/>
      <w:jc w:val="both"/>
    </w:pPr>
    <w:rPr>
      <w:spacing w:val="-3"/>
      <w:szCs w:val="20"/>
      <w:lang w:val="en-US" w:eastAsia="en-US"/>
    </w:rPr>
  </w:style>
  <w:style w:type="character" w:customStyle="1" w:styleId="HeaderChar">
    <w:name w:val="Header Char"/>
    <w:link w:val="Header"/>
    <w:uiPriority w:val="99"/>
    <w:semiHidden/>
    <w:rsid w:val="0049232B"/>
    <w:rPr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58245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9232B"/>
    <w:rPr>
      <w:sz w:val="24"/>
      <w:szCs w:val="24"/>
      <w:lang w:val="hr-HR" w:eastAsia="hr-HR"/>
    </w:rPr>
  </w:style>
  <w:style w:type="character" w:styleId="Hyperlink">
    <w:name w:val="Hyperlink"/>
    <w:uiPriority w:val="99"/>
    <w:rsid w:val="002C2C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323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3365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Vlada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Gordan</dc:creator>
  <cp:keywords/>
  <dc:description/>
  <cp:lastModifiedBy>Marija Grahovac</cp:lastModifiedBy>
  <cp:revision>4</cp:revision>
  <dcterms:created xsi:type="dcterms:W3CDTF">2015-10-21T12:36:00Z</dcterms:created>
  <dcterms:modified xsi:type="dcterms:W3CDTF">2015-10-22T12:38:00Z</dcterms:modified>
</cp:coreProperties>
</file>